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83" w:rsidRDefault="00DF2E94" w:rsidP="00142183">
      <w:pPr>
        <w:jc w:val="center"/>
        <w:rPr>
          <w:rFonts w:ascii="Adobe 黑体 Std R" w:eastAsia="Adobe 黑体 Std R" w:hAnsi="Adobe 黑体 Std R" w:hint="eastAsia"/>
          <w:sz w:val="44"/>
          <w:szCs w:val="44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2015</w:t>
      </w:r>
      <w:r>
        <w:rPr>
          <w:rFonts w:ascii="Adobe 黑体 Std R" w:eastAsia="Adobe 黑体 Std R" w:hAnsi="Adobe 黑体 Std R"/>
          <w:sz w:val="44"/>
          <w:szCs w:val="44"/>
        </w:rPr>
        <w:t>-2016</w:t>
      </w:r>
      <w:r>
        <w:rPr>
          <w:rFonts w:ascii="Adobe 黑体 Std R" w:eastAsia="Adobe 黑体 Std R" w:hAnsi="Adobe 黑体 Std R" w:hint="eastAsia"/>
          <w:sz w:val="44"/>
          <w:szCs w:val="44"/>
        </w:rPr>
        <w:t>学年</w:t>
      </w:r>
      <w:r w:rsidR="00142183">
        <w:rPr>
          <w:rFonts w:ascii="Adobe 黑体 Std R" w:eastAsia="Adobe 黑体 Std R" w:hAnsi="Adobe 黑体 Std R" w:hint="eastAsia"/>
          <w:sz w:val="44"/>
          <w:szCs w:val="44"/>
        </w:rPr>
        <w:t>研究生教育创新计划</w:t>
      </w:r>
      <w:r>
        <w:rPr>
          <w:rFonts w:ascii="Adobe 黑体 Std R" w:eastAsia="Adobe 黑体 Std R" w:hAnsi="Adobe 黑体 Std R" w:hint="eastAsia"/>
          <w:sz w:val="44"/>
          <w:szCs w:val="44"/>
        </w:rPr>
        <w:t>学术活动</w:t>
      </w:r>
      <w:r w:rsidR="00142183">
        <w:rPr>
          <w:rFonts w:ascii="Adobe 黑体 Std R" w:eastAsia="Adobe 黑体 Std R" w:hAnsi="Adobe 黑体 Std R" w:hint="eastAsia"/>
          <w:sz w:val="44"/>
          <w:szCs w:val="44"/>
        </w:rPr>
        <w:t>资助</w:t>
      </w:r>
      <w:r>
        <w:rPr>
          <w:rFonts w:ascii="Adobe 黑体 Std R" w:eastAsia="Adobe 黑体 Std R" w:hAnsi="Adobe 黑体 Std R" w:hint="eastAsia"/>
          <w:sz w:val="44"/>
          <w:szCs w:val="44"/>
        </w:rPr>
        <w:t>公告</w:t>
      </w:r>
    </w:p>
    <w:tbl>
      <w:tblPr>
        <w:tblW w:w="8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607"/>
      </w:tblGrid>
      <w:tr w:rsidR="00142183" w:rsidTr="00E76F5E">
        <w:trPr>
          <w:trHeight w:val="6515"/>
          <w:jc w:val="center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3" w:rsidRDefault="001421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研究生教育创新计划简介及活动参与情况</w:t>
            </w:r>
          </w:p>
        </w:tc>
        <w:tc>
          <w:tcPr>
            <w:tcW w:w="7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183" w:rsidRDefault="00142183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142183" w:rsidRDefault="00142183" w:rsidP="00923E3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为贯彻落实《教育部 国家发改委 财政部关于深化研究生教育改革的意见》（教研[2013]1号）文件精神，培养研究生创新实践能力，鼓励我校研究生参加全国博士生学术论坛、全国博士生学术会议、全国研究生暑期学校等教育部研究生教育创新计划系列学术活动，研究生院经研究决定，对参加教育部研究生教育创新计划活动的研究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生进行资助。</w:t>
            </w:r>
          </w:p>
          <w:p w:rsidR="00142183" w:rsidRDefault="00A91B0F" w:rsidP="00672E1C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2015</w:t>
            </w:r>
            <w:r w:rsidR="00896C3A">
              <w:rPr>
                <w:rFonts w:ascii="宋体" w:hAnsi="宋体" w:cs="宋体" w:hint="eastAsia"/>
                <w:sz w:val="28"/>
                <w:szCs w:val="28"/>
              </w:rPr>
              <w:t>至2016学年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第</w:t>
            </w:r>
            <w:r w:rsidR="00672E1C">
              <w:rPr>
                <w:rFonts w:ascii="宋体" w:hAnsi="宋体" w:cs="宋体" w:hint="eastAsia"/>
                <w:sz w:val="28"/>
                <w:szCs w:val="28"/>
              </w:rPr>
              <w:t>三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批创新计划资助</w:t>
            </w:r>
            <w:r w:rsidR="00923E3D">
              <w:rPr>
                <w:rFonts w:ascii="宋体" w:hAnsi="宋体" w:cs="宋体" w:hint="eastAsia"/>
                <w:sz w:val="28"/>
                <w:szCs w:val="28"/>
              </w:rPr>
              <w:t>结束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，申请此次资助</w:t>
            </w:r>
            <w:r w:rsidR="00D47B56">
              <w:rPr>
                <w:rFonts w:ascii="宋体" w:hAnsi="宋体" w:cs="宋体" w:hint="eastAsia"/>
                <w:sz w:val="28"/>
                <w:szCs w:val="28"/>
              </w:rPr>
              <w:t>的</w:t>
            </w:r>
            <w:r w:rsidR="00D47B56">
              <w:rPr>
                <w:rFonts w:ascii="宋体" w:hAnsi="宋体" w:cs="宋体"/>
                <w:sz w:val="28"/>
                <w:szCs w:val="28"/>
              </w:rPr>
              <w:t>我校学生</w:t>
            </w:r>
            <w:r w:rsidR="00D47B56">
              <w:rPr>
                <w:rFonts w:ascii="宋体" w:hAnsi="宋体" w:cs="宋体" w:hint="eastAsia"/>
                <w:sz w:val="28"/>
                <w:szCs w:val="28"/>
              </w:rPr>
              <w:t>共</w:t>
            </w:r>
            <w:r w:rsidR="00672E1C">
              <w:rPr>
                <w:rFonts w:ascii="宋体" w:hAnsi="宋体" w:cs="宋体"/>
                <w:b/>
                <w:sz w:val="28"/>
                <w:szCs w:val="28"/>
              </w:rPr>
              <w:t>15</w:t>
            </w:r>
            <w:r w:rsidR="00D47B56">
              <w:rPr>
                <w:rFonts w:ascii="宋体" w:hAnsi="宋体" w:cs="宋体" w:hint="eastAsia"/>
                <w:sz w:val="28"/>
                <w:szCs w:val="28"/>
              </w:rPr>
              <w:t>人</w:t>
            </w:r>
            <w:r w:rsidR="00D47B56">
              <w:rPr>
                <w:rFonts w:ascii="宋体" w:hAnsi="宋体" w:cs="宋体"/>
                <w:sz w:val="28"/>
                <w:szCs w:val="28"/>
              </w:rPr>
              <w:t>，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符合资助条件的</w:t>
            </w:r>
            <w:r w:rsidR="00D47B56">
              <w:rPr>
                <w:rFonts w:ascii="宋体" w:hAnsi="宋体" w:cs="宋体" w:hint="eastAsia"/>
                <w:sz w:val="28"/>
                <w:szCs w:val="28"/>
              </w:rPr>
              <w:t>申请</w:t>
            </w:r>
            <w:r w:rsidR="00D47B56">
              <w:rPr>
                <w:rFonts w:ascii="宋体" w:hAnsi="宋体" w:cs="宋体"/>
                <w:sz w:val="28"/>
                <w:szCs w:val="28"/>
              </w:rPr>
              <w:t>项目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共</w:t>
            </w:r>
            <w:r w:rsidR="00672E1C">
              <w:rPr>
                <w:rFonts w:ascii="宋体" w:hAnsi="宋体" w:cs="宋体"/>
                <w:b/>
                <w:sz w:val="28"/>
                <w:szCs w:val="28"/>
              </w:rPr>
              <w:t>17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sz w:val="28"/>
                <w:szCs w:val="28"/>
              </w:rPr>
              <w:t>次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，其中，参加博士生论坛</w:t>
            </w:r>
            <w:r w:rsidR="00672E1C">
              <w:rPr>
                <w:rFonts w:ascii="宋体" w:hAnsi="宋体" w:cs="宋体"/>
                <w:b/>
                <w:sz w:val="28"/>
                <w:szCs w:val="28"/>
              </w:rPr>
              <w:t>16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sz w:val="28"/>
                <w:szCs w:val="28"/>
              </w:rPr>
              <w:t>次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，参加暑期学校</w:t>
            </w:r>
            <w:r w:rsidR="00672E1C">
              <w:rPr>
                <w:rFonts w:ascii="宋体" w:hAnsi="宋体" w:cs="宋体"/>
                <w:b/>
                <w:sz w:val="28"/>
                <w:szCs w:val="28"/>
              </w:rPr>
              <w:t>1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sz w:val="28"/>
                <w:szCs w:val="28"/>
              </w:rPr>
              <w:t>次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sz w:val="28"/>
                <w:szCs w:val="28"/>
              </w:rPr>
              <w:t>资助</w:t>
            </w:r>
            <w:r w:rsidR="00142183">
              <w:rPr>
                <w:rFonts w:ascii="宋体" w:hAnsi="宋体" w:cs="宋体" w:hint="eastAsia"/>
                <w:sz w:val="28"/>
                <w:szCs w:val="28"/>
              </w:rPr>
              <w:t>金额共计</w:t>
            </w:r>
            <w:r w:rsidR="00672E1C">
              <w:rPr>
                <w:rFonts w:ascii="宋体" w:hAnsi="宋体" w:cs="宋体"/>
                <w:b/>
                <w:sz w:val="28"/>
                <w:szCs w:val="28"/>
              </w:rPr>
              <w:t>8500</w:t>
            </w:r>
            <w:r w:rsidR="008229E0">
              <w:rPr>
                <w:rFonts w:ascii="宋体" w:hAnsi="宋体" w:cs="宋体" w:hint="eastAsia"/>
                <w:sz w:val="28"/>
                <w:szCs w:val="28"/>
              </w:rPr>
              <w:t>元，</w:t>
            </w:r>
            <w:r w:rsidR="008229E0">
              <w:rPr>
                <w:rFonts w:ascii="宋体" w:hAnsi="宋体" w:cs="宋体"/>
                <w:sz w:val="28"/>
                <w:szCs w:val="28"/>
              </w:rPr>
              <w:t>详情见下表</w:t>
            </w:r>
          </w:p>
        </w:tc>
      </w:tr>
    </w:tbl>
    <w:p w:rsidR="00142183" w:rsidRDefault="00142183" w:rsidP="00142183">
      <w:pPr>
        <w:ind w:firstLineChars="300" w:firstLine="630"/>
      </w:pPr>
    </w:p>
    <w:p w:rsidR="00D47B56" w:rsidRPr="00D47B56" w:rsidRDefault="00D47B56" w:rsidP="00D47B56">
      <w:pPr>
        <w:sectPr w:rsidR="00D47B56" w:rsidRPr="00D47B56" w:rsidSect="00D47B56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F74E6" w:rsidRDefault="00CF74E6"/>
    <w:p w:rsidR="00CF74E6" w:rsidRDefault="00CF74E6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394"/>
        <w:gridCol w:w="993"/>
        <w:gridCol w:w="2551"/>
        <w:gridCol w:w="2693"/>
        <w:gridCol w:w="1843"/>
      </w:tblGrid>
      <w:tr w:rsidR="00DF2E94" w:rsidRPr="00CF74E6" w:rsidTr="00DF2E94">
        <w:trPr>
          <w:trHeight w:val="570"/>
        </w:trPr>
        <w:tc>
          <w:tcPr>
            <w:tcW w:w="534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0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94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创新计划</w:t>
            </w:r>
            <w:r>
              <w:t>名称</w:t>
            </w:r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551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693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43" w:type="dxa"/>
            <w:vAlign w:val="center"/>
          </w:tcPr>
          <w:p w:rsidR="00DF2E94" w:rsidRPr="00CF74E6" w:rsidRDefault="00DF2E94" w:rsidP="00CF74E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冯帅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中国企业法治论坛（</w:t>
            </w:r>
            <w:r w:rsidRPr="00CF74E6">
              <w:rPr>
                <w:rFonts w:hint="eastAsia"/>
              </w:rPr>
              <w:t>2015</w:t>
            </w:r>
            <w:r w:rsidRPr="00CF74E6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法学院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博士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中国国际法学会</w:t>
            </w: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年学术年会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吉林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宣森炜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2015</w:t>
            </w:r>
            <w:r w:rsidRPr="00CF74E6">
              <w:rPr>
                <w:rFonts w:hint="eastAsia"/>
              </w:rPr>
              <w:t>年</w:t>
            </w:r>
            <w:r w:rsidRPr="00CF74E6">
              <w:rPr>
                <w:rFonts w:hint="eastAsia"/>
              </w:rPr>
              <w:t>(</w:t>
            </w:r>
            <w:r w:rsidRPr="00CF74E6">
              <w:rPr>
                <w:rFonts w:hint="eastAsia"/>
              </w:rPr>
              <w:t>第十九届</w:t>
            </w:r>
            <w:r w:rsidRPr="00CF74E6">
              <w:rPr>
                <w:rFonts w:hint="eastAsia"/>
              </w:rPr>
              <w:t>)</w:t>
            </w:r>
            <w:r w:rsidRPr="00CF74E6">
              <w:rPr>
                <w:rFonts w:hint="eastAsia"/>
              </w:rPr>
              <w:t>冶金反应工程学术会议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辽宁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noWrap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材料科学与工程学院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杨喜喜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中国新媒体传播学年会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浙江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新闻学院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王琳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中国新媒体传播学年会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浙江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新闻学院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张亮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中国计算机学会《学科前沿讲习班》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计算机学院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李摇琴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第六届</w:t>
            </w:r>
            <w:r w:rsidRPr="00CF74E6">
              <w:rPr>
                <w:rFonts w:hint="eastAsia"/>
              </w:rPr>
              <w:t xml:space="preserve"> 2015</w:t>
            </w:r>
            <w:r w:rsidRPr="00CF74E6">
              <w:rPr>
                <w:rFonts w:hint="eastAsia"/>
              </w:rPr>
              <w:t>哈博•高校</w:t>
            </w:r>
            <w:r w:rsidRPr="00CF74E6">
              <w:rPr>
                <w:rFonts w:hint="eastAsia"/>
              </w:rPr>
              <w:t>(</w:t>
            </w:r>
            <w:r w:rsidRPr="00CF74E6">
              <w:rPr>
                <w:rFonts w:hint="eastAsia"/>
              </w:rPr>
              <w:t>经管</w:t>
            </w:r>
            <w:r w:rsidRPr="00CF74E6">
              <w:rPr>
                <w:rFonts w:hint="eastAsia"/>
              </w:rPr>
              <w:t>)</w:t>
            </w:r>
            <w:r w:rsidRPr="00CF74E6">
              <w:rPr>
                <w:rFonts w:hint="eastAsia"/>
              </w:rPr>
              <w:t>博士学术论坛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经济与工商管理学院</w:t>
            </w:r>
          </w:p>
        </w:tc>
        <w:tc>
          <w:tcPr>
            <w:tcW w:w="1843" w:type="dxa"/>
            <w:noWrap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博士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蒋欣欣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中国新媒体传播学年会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浙江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新闻学院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855"/>
        </w:trPr>
        <w:tc>
          <w:tcPr>
            <w:tcW w:w="534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8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魏冯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“第三届新媒体与全球信息社会的公正传播学术研究营”暑期学校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湖北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新闻学院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“第二届红枫大学生记者节暨校园媒体峰会”论坛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湖南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DF2E94" w:rsidRPr="00CF74E6" w:rsidRDefault="00DF2E94" w:rsidP="00CF74E6">
            <w:pPr>
              <w:jc w:val="center"/>
            </w:pP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邹杰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第八届深港澳台博士生南山学术论坛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深圳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软件学院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lastRenderedPageBreak/>
              <w:t>10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陈卓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北京大学</w:t>
            </w: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中国战略传播论坛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新闻学院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杨潇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年机械工程全国博士生学术论坛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安徽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机械工程学院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博士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朱利斌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年机械工程全国博士生学术论坛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安徽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机械工程学院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博士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赖平生</w:t>
            </w:r>
          </w:p>
        </w:tc>
        <w:tc>
          <w:tcPr>
            <w:tcW w:w="4394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FactSage</w:t>
            </w:r>
            <w:r w:rsidRPr="00CF74E6">
              <w:rPr>
                <w:rFonts w:hint="eastAsia"/>
              </w:rPr>
              <w:t>应用研讨班暨高温热化学应用交流会议</w:t>
            </w:r>
          </w:p>
        </w:tc>
        <w:tc>
          <w:tcPr>
            <w:tcW w:w="9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材料科学与工程学院</w:t>
            </w:r>
          </w:p>
        </w:tc>
        <w:tc>
          <w:tcPr>
            <w:tcW w:w="1843" w:type="dxa"/>
            <w:vAlign w:val="center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14</w:t>
            </w:r>
          </w:p>
        </w:tc>
        <w:tc>
          <w:tcPr>
            <w:tcW w:w="850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汪金生</w:t>
            </w:r>
          </w:p>
        </w:tc>
        <w:tc>
          <w:tcPr>
            <w:tcW w:w="4394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FactSage</w:t>
            </w:r>
            <w:r w:rsidRPr="00CF74E6">
              <w:rPr>
                <w:rFonts w:hint="eastAsia"/>
              </w:rPr>
              <w:t>应用研讨班暨高温热化学应用交流会议</w:t>
            </w:r>
          </w:p>
        </w:tc>
        <w:tc>
          <w:tcPr>
            <w:tcW w:w="99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北京</w:t>
            </w:r>
          </w:p>
        </w:tc>
        <w:tc>
          <w:tcPr>
            <w:tcW w:w="2551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材料科学与工程学院</w:t>
            </w:r>
          </w:p>
        </w:tc>
        <w:tc>
          <w:tcPr>
            <w:tcW w:w="184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  <w:tr w:rsidR="00DF2E94" w:rsidRPr="00CF74E6" w:rsidTr="00DF2E94">
        <w:trPr>
          <w:trHeight w:val="570"/>
        </w:trPr>
        <w:tc>
          <w:tcPr>
            <w:tcW w:w="534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15</w:t>
            </w:r>
          </w:p>
        </w:tc>
        <w:tc>
          <w:tcPr>
            <w:tcW w:w="850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姜文祥</w:t>
            </w:r>
          </w:p>
        </w:tc>
        <w:tc>
          <w:tcPr>
            <w:tcW w:w="4394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2016</w:t>
            </w:r>
            <w:r w:rsidRPr="00CF74E6">
              <w:rPr>
                <w:rFonts w:hint="eastAsia"/>
              </w:rPr>
              <w:t>年全国炼钢学术会议</w:t>
            </w:r>
          </w:p>
        </w:tc>
        <w:tc>
          <w:tcPr>
            <w:tcW w:w="99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湖南</w:t>
            </w:r>
          </w:p>
        </w:tc>
        <w:tc>
          <w:tcPr>
            <w:tcW w:w="2551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500</w:t>
            </w:r>
          </w:p>
        </w:tc>
        <w:tc>
          <w:tcPr>
            <w:tcW w:w="269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材料科学与工程学院</w:t>
            </w:r>
          </w:p>
        </w:tc>
        <w:tc>
          <w:tcPr>
            <w:tcW w:w="1843" w:type="dxa"/>
            <w:hideMark/>
          </w:tcPr>
          <w:p w:rsidR="00DF2E94" w:rsidRPr="00CF74E6" w:rsidRDefault="00DF2E94" w:rsidP="00CF74E6">
            <w:pPr>
              <w:jc w:val="center"/>
            </w:pPr>
            <w:r w:rsidRPr="00CF74E6">
              <w:rPr>
                <w:rFonts w:hint="eastAsia"/>
              </w:rPr>
              <w:t>硕士</w:t>
            </w:r>
          </w:p>
        </w:tc>
      </w:tr>
    </w:tbl>
    <w:p w:rsidR="00CF74E6" w:rsidRPr="00114E3A" w:rsidRDefault="00CF74E6" w:rsidP="00CF74E6">
      <w:pPr>
        <w:jc w:val="center"/>
      </w:pPr>
    </w:p>
    <w:p w:rsidR="00CF74E6" w:rsidRDefault="00CF74E6" w:rsidP="00CF74E6">
      <w:pPr>
        <w:jc w:val="center"/>
      </w:pPr>
    </w:p>
    <w:p w:rsidR="00CF74E6" w:rsidRPr="008229E0" w:rsidRDefault="00CF74E6" w:rsidP="00CF74E6">
      <w:pPr>
        <w:jc w:val="center"/>
      </w:pPr>
    </w:p>
    <w:sectPr w:rsidR="00CF74E6" w:rsidRPr="008229E0" w:rsidSect="00722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6D" w:rsidRDefault="00EC1D6D" w:rsidP="00142183">
      <w:r>
        <w:separator/>
      </w:r>
    </w:p>
  </w:endnote>
  <w:endnote w:type="continuationSeparator" w:id="0">
    <w:p w:rsidR="00EC1D6D" w:rsidRDefault="00EC1D6D" w:rsidP="0014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72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F74E6" w:rsidRDefault="00645ABA" w:rsidP="00645ABA">
            <w:pPr>
              <w:pStyle w:val="a4"/>
              <w:jc w:val="center"/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val="zh-CN"/>
              </w:rPr>
              <w:t xml:space="preserve">~ </w:t>
            </w:r>
            <w:r>
              <w:rPr>
                <w:sz w:val="22"/>
                <w:szCs w:val="22"/>
              </w:rPr>
              <w:fldChar w:fldCharType="begin"/>
            </w:r>
            <w:r>
              <w:instrText>PAGE    \* MERGEFORMAT</w:instrText>
            </w:r>
            <w:r>
              <w:rPr>
                <w:sz w:val="22"/>
                <w:szCs w:val="22"/>
              </w:rPr>
              <w:fldChar w:fldCharType="separate"/>
            </w:r>
            <w:r w:rsidR="00DF2E94" w:rsidRPr="00DF2E94">
              <w:rPr>
                <w:rFonts w:asciiTheme="majorHAnsi" w:eastAsiaTheme="majorEastAsia" w:hAnsiTheme="majorHAnsi" w:cstheme="majorBidi"/>
                <w:noProof/>
                <w:sz w:val="28"/>
                <w:szCs w:val="28"/>
                <w:lang w:val="zh-CN"/>
              </w:rPr>
              <w:t>1</w:t>
            </w: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  <w:sz w:val="28"/>
                <w:szCs w:val="28"/>
                <w:lang w:val="zh-CN"/>
              </w:rPr>
              <w:t xml:space="preserve"> ~</w:t>
            </w:r>
          </w:p>
        </w:sdtContent>
      </w:sdt>
    </w:sdtContent>
  </w:sdt>
  <w:p w:rsidR="00CF74E6" w:rsidRDefault="00CF74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6D" w:rsidRDefault="00EC1D6D" w:rsidP="00142183">
      <w:r>
        <w:separator/>
      </w:r>
    </w:p>
  </w:footnote>
  <w:footnote w:type="continuationSeparator" w:id="0">
    <w:p w:rsidR="00EC1D6D" w:rsidRDefault="00EC1D6D" w:rsidP="0014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8E2"/>
    <w:rsid w:val="00021680"/>
    <w:rsid w:val="0004478A"/>
    <w:rsid w:val="00047D39"/>
    <w:rsid w:val="000540E2"/>
    <w:rsid w:val="000E4FC6"/>
    <w:rsid w:val="00114E3A"/>
    <w:rsid w:val="00115828"/>
    <w:rsid w:val="00142183"/>
    <w:rsid w:val="00143020"/>
    <w:rsid w:val="001643D4"/>
    <w:rsid w:val="00173F61"/>
    <w:rsid w:val="001908DA"/>
    <w:rsid w:val="001C0B19"/>
    <w:rsid w:val="001D530F"/>
    <w:rsid w:val="001F6A15"/>
    <w:rsid w:val="001F7FA3"/>
    <w:rsid w:val="00212C09"/>
    <w:rsid w:val="00233137"/>
    <w:rsid w:val="00252A14"/>
    <w:rsid w:val="00256830"/>
    <w:rsid w:val="003177A2"/>
    <w:rsid w:val="003A6B9C"/>
    <w:rsid w:val="003C14D5"/>
    <w:rsid w:val="00401411"/>
    <w:rsid w:val="004A40B7"/>
    <w:rsid w:val="004D020F"/>
    <w:rsid w:val="004F7236"/>
    <w:rsid w:val="005004EA"/>
    <w:rsid w:val="005157B2"/>
    <w:rsid w:val="00572A3D"/>
    <w:rsid w:val="00575502"/>
    <w:rsid w:val="00591248"/>
    <w:rsid w:val="005C66AA"/>
    <w:rsid w:val="005D0437"/>
    <w:rsid w:val="005D7FDC"/>
    <w:rsid w:val="00631E71"/>
    <w:rsid w:val="00645ABA"/>
    <w:rsid w:val="006528E2"/>
    <w:rsid w:val="00672E1C"/>
    <w:rsid w:val="00722E13"/>
    <w:rsid w:val="0074350E"/>
    <w:rsid w:val="00745471"/>
    <w:rsid w:val="0075474A"/>
    <w:rsid w:val="007831C5"/>
    <w:rsid w:val="007D1ABA"/>
    <w:rsid w:val="008229E0"/>
    <w:rsid w:val="008921A3"/>
    <w:rsid w:val="00896C3A"/>
    <w:rsid w:val="008F0C42"/>
    <w:rsid w:val="00900CD1"/>
    <w:rsid w:val="00923E3D"/>
    <w:rsid w:val="00927705"/>
    <w:rsid w:val="00957FC7"/>
    <w:rsid w:val="009C5B21"/>
    <w:rsid w:val="009E2EB6"/>
    <w:rsid w:val="00A1788C"/>
    <w:rsid w:val="00A27F51"/>
    <w:rsid w:val="00A91B0F"/>
    <w:rsid w:val="00AA36BF"/>
    <w:rsid w:val="00B27F22"/>
    <w:rsid w:val="00B442C4"/>
    <w:rsid w:val="00B62544"/>
    <w:rsid w:val="00BB2EA3"/>
    <w:rsid w:val="00BE504B"/>
    <w:rsid w:val="00BF2D34"/>
    <w:rsid w:val="00C54342"/>
    <w:rsid w:val="00CA15F7"/>
    <w:rsid w:val="00CF74E6"/>
    <w:rsid w:val="00D05EA9"/>
    <w:rsid w:val="00D47B56"/>
    <w:rsid w:val="00D73146"/>
    <w:rsid w:val="00D84599"/>
    <w:rsid w:val="00DF2E94"/>
    <w:rsid w:val="00E21F83"/>
    <w:rsid w:val="00E44B65"/>
    <w:rsid w:val="00E520AF"/>
    <w:rsid w:val="00E76F5E"/>
    <w:rsid w:val="00E91962"/>
    <w:rsid w:val="00EB3894"/>
    <w:rsid w:val="00EC1D6D"/>
    <w:rsid w:val="00EC1FD2"/>
    <w:rsid w:val="00EC53DD"/>
    <w:rsid w:val="00EF7A00"/>
    <w:rsid w:val="00F1205C"/>
    <w:rsid w:val="00F30D70"/>
    <w:rsid w:val="00F3133B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C170E-FBE6-4F2F-A139-058137F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183"/>
    <w:rPr>
      <w:sz w:val="18"/>
      <w:szCs w:val="18"/>
    </w:rPr>
  </w:style>
  <w:style w:type="table" w:styleId="a5">
    <w:name w:val="Table Grid"/>
    <w:basedOn w:val="a1"/>
    <w:uiPriority w:val="59"/>
    <w:rsid w:val="00CF7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16DD-4C68-471B-AEAF-52D9853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2015-05-28T01:16:00Z</dcterms:created>
  <dc:creator>微软用户</dc:creator>
  <lastModifiedBy>tdw</lastModifiedBy>
  <dcterms:modified xsi:type="dcterms:W3CDTF">2016-07-14T02:25:00Z</dcterms:modified>
  <revision>47</revision>
</coreProperties>
</file>