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37" w:rsidRPr="00CD6537" w:rsidRDefault="00CD6537" w:rsidP="00CD6537">
      <w:pPr>
        <w:spacing w:line="620" w:lineRule="exact"/>
        <w:jc w:val="left"/>
        <w:rPr>
          <w:rFonts w:ascii="黑体" w:eastAsia="黑体" w:hAnsi="黑体" w:cs="Times New Roman" w:hint="eastAsia"/>
          <w:bCs/>
          <w:kern w:val="32"/>
          <w:sz w:val="32"/>
          <w:szCs w:val="32"/>
        </w:rPr>
      </w:pPr>
      <w:r w:rsidRPr="00CD6537">
        <w:rPr>
          <w:rFonts w:ascii="黑体" w:eastAsia="黑体" w:hAnsi="黑体" w:cs="Times New Roman" w:hint="eastAsia"/>
          <w:bCs/>
          <w:kern w:val="32"/>
          <w:sz w:val="32"/>
          <w:szCs w:val="32"/>
        </w:rPr>
        <w:t>附件1</w:t>
      </w:r>
    </w:p>
    <w:p w:rsidR="00CD6537" w:rsidRPr="00CD6537" w:rsidRDefault="00CD6537" w:rsidP="00CD6537">
      <w:pPr>
        <w:spacing w:line="640" w:lineRule="exact"/>
        <w:jc w:val="center"/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</w:pPr>
      <w:r w:rsidRPr="00CD6537"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重庆大学第二届“树声前锋杯”化工设计竞赛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作品提交内容及要求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1.项目可行性论证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1）建设意义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2）建设规模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3）技术方案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4）与总厂的系统集成方案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5）厂址选择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6）与社会及环境的和谐发展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7）经济效益分析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2.工艺流程设计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42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>
        <w:rPr>
          <w:rFonts w:hint="eastAsia"/>
        </w:rPr>
        <w:t>1</w:t>
      </w: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）工艺方案选择及论证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2）安全生产的保障措施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3）清洁生产技术的应用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4）能量集成与节能技术的应用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5）工艺流程计算机仿真设计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6）绘制物料流程图和带控制点工艺流程图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7）编制物料及热量平衡计算书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3.设备选型及典型设备设计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1）典型非标设备——反应器/塔器的工艺设计，编制计算说明书。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lastRenderedPageBreak/>
        <w:t>2）典型标准设备——换热器的选型设计，编制计算说明书。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3）其他重要设备的设计及选型说明。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4）编制设备一览表。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4.车间设备布置设计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选择至少一个主要工艺车间，进行车间布置设计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1）车间布置设计；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2）主要工艺管道配管设计；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3）绘制车间平面布置图；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4）绘制车间立面布置图。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鼓励运用三维设计工具软件进行车间布置和配管设计。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5.工厂总体布置设计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）对主要工艺车间、辅助车间、原料及产品储罐区、中心控制室、分析化验室、行政管理及生活等辅助用房、设备检修区、三废处理区、安全生产设施、工厂内部道路等进行合理的布置，并对方案进行必要的说明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2）工厂布置设计；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3）绘制工厂平面布置总图。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鼓励运用三维设计工具软件进行工厂布置设计。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CD6537">
        <w:rPr>
          <w:rFonts w:ascii="黑体" w:eastAsia="黑体" w:hAnsi="宋体" w:cs="宋体" w:hint="eastAsia"/>
          <w:kern w:val="0"/>
          <w:sz w:val="32"/>
          <w:szCs w:val="32"/>
        </w:rPr>
        <w:t>6.经济分析与评价基础数据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根据调研获得的经济数据(可以参考以下价格数据)对设计方案进行经济分析评价：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1）304不锈钢设备：30000元/吨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2）中低压（≤4MPa）碳钢设备：10000元/吨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3）高压碳钢设备价格：13000元/吨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lastRenderedPageBreak/>
        <w:t>4）其它特殊不锈钢按实际定价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5）低压蒸汽(0.8MPa)：180元/吨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6）中压蒸汽（4MPa）：210元/吨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7）电：0.7元/千瓦时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8）工艺软水：10元/吨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9）冷却水：1.0元/吨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 xml:space="preserve">10）污水处理费：5.0元/吨(COD&lt;500) 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11）人工成本：7000元/月</w:t>
      </w:r>
      <w:r w:rsidRPr="00CD6537"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r w:rsidRPr="00CD6537">
        <w:rPr>
          <w:rFonts w:ascii="仿宋" w:eastAsia="仿宋" w:hAnsi="仿宋" w:cs="仿宋" w:hint="eastAsia"/>
          <w:kern w:val="0"/>
          <w:sz w:val="32"/>
          <w:szCs w:val="32"/>
        </w:rPr>
        <w:t>人，（包括五险一金）</w:t>
      </w:r>
    </w:p>
    <w:p w:rsidR="00CD6537" w:rsidRPr="00CD6537" w:rsidRDefault="00CD6537" w:rsidP="00CD6537">
      <w:pPr>
        <w:widowControl/>
        <w:adjustRightInd w:val="0"/>
        <w:snapToGrid w:val="0"/>
        <w:spacing w:beforeLines="100" w:before="312" w:line="62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bookmarkStart w:id="0" w:name="_GoBack"/>
      <w:r w:rsidRPr="00CD6537">
        <w:rPr>
          <w:rFonts w:ascii="黑体" w:eastAsia="黑体" w:hAnsi="宋体" w:cs="宋体" w:hint="eastAsia"/>
          <w:kern w:val="0"/>
          <w:sz w:val="32"/>
          <w:szCs w:val="32"/>
        </w:rPr>
        <w:t>7.应提交的作品材料</w:t>
      </w:r>
    </w:p>
    <w:bookmarkEnd w:id="0"/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1）项目可行性报告；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2）初步设计说明书（包括设备一览表、物料平衡表等各种相关表格）；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3）典型设备（标准设备和非标设备）设计计算说明书（若采用相关专业软件进行设备计算和分析，则提供计算结果和源程序）；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4）PFD和PID图（可以分多张图绘制）；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5）车间设备平立面布置图；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6）分厂平面布置总图（可以补充提供三维视图）；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7）主要设备工艺条件图；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8）工艺流程的模拟及流程优化计算结果；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9）若进行危险性和可操作性（HAZOP）分析，请提供相关的文档（若采用专业软件实施，请提供相应软件的相关资料）；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10）若进行能量集成与节能技术运用，则提供相关的结果（若采用专业软件计算，请提供相应软件的相关资料）；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lastRenderedPageBreak/>
        <w:t>11）若采用专业软件进行过程成本的估算和经济分析评价，则请提供相应软件的相关资料。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CD6537">
        <w:rPr>
          <w:rFonts w:ascii="仿宋_GB2312" w:eastAsia="仿宋_GB2312" w:hAnsi="Times New Roman" w:cs="宋体" w:hint="eastAsia"/>
          <w:kern w:val="0"/>
          <w:sz w:val="32"/>
          <w:szCs w:val="32"/>
        </w:rPr>
        <w:t>注：设计说明书均要求用MS-Word编辑，保存为DOC 和PDF格式；图纸用AutoCAD绘制，保存为AutoCAD 2004格式和PDF格式，计算机模拟和计算结果需提供可打开运行的相应软件存档文件。相关具体数据根据全国比赛题目要求进行修正。</w:t>
      </w: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D6537" w:rsidRPr="00CD6537" w:rsidRDefault="00CD6537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580355" w:rsidRPr="00CD6537" w:rsidRDefault="006D12E5" w:rsidP="00CD6537">
      <w:pPr>
        <w:widowControl/>
        <w:spacing w:before="150" w:after="150" w:line="400" w:lineRule="exact"/>
        <w:ind w:firstLineChars="200" w:firstLine="64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sectPr w:rsidR="00580355" w:rsidRPr="00CD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E5" w:rsidRDefault="006D12E5" w:rsidP="00CD6537">
      <w:r>
        <w:separator/>
      </w:r>
    </w:p>
  </w:endnote>
  <w:endnote w:type="continuationSeparator" w:id="0">
    <w:p w:rsidR="006D12E5" w:rsidRDefault="006D12E5" w:rsidP="00CD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E5" w:rsidRDefault="006D12E5" w:rsidP="00CD6537">
      <w:r>
        <w:separator/>
      </w:r>
    </w:p>
  </w:footnote>
  <w:footnote w:type="continuationSeparator" w:id="0">
    <w:p w:rsidR="006D12E5" w:rsidRDefault="006D12E5" w:rsidP="00CD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6"/>
    <w:rsid w:val="006D12E5"/>
    <w:rsid w:val="00804566"/>
    <w:rsid w:val="00A44666"/>
    <w:rsid w:val="00CD6537"/>
    <w:rsid w:val="00D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ED9ED-082A-45F4-AFDB-40EAFD9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2015-11-09T08:49:00Z</dcterms:created>
  <dc:creator>xueshubu</dc:creator>
  <lastModifiedBy>xueshubu</lastModifiedBy>
  <dcterms:modified xsi:type="dcterms:W3CDTF">2015-11-09T08:53:00Z</dcterms:modified>
  <revision>2</revision>
</coreProperties>
</file>